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C89CE8A">
      <w:pPr>
        <w:pStyle w:val="2"/>
        <w:spacing w:before="140" w:after="140" w:line="240" w:lineRule="auto"/>
        <w:rPr>
          <w:rFonts w:ascii="仿宋_GB2312" w:hAnsi="仿宋_GB2312" w:eastAsia="仿宋_GB2312" w:cs="仿宋_GB2312"/>
          <w:sz w:val="28"/>
          <w:szCs w:val="28"/>
        </w:rPr>
      </w:pPr>
      <w:bookmarkStart w:id="0" w:name="_Toc229729056"/>
      <w:r>
        <w:rPr>
          <w:rFonts w:hint="eastAsia" w:ascii="仿宋_GB2312" w:hAnsi="仿宋_GB2312" w:eastAsia="仿宋_GB2312" w:cs="仿宋_GB2312"/>
          <w:sz w:val="28"/>
          <w:szCs w:val="28"/>
        </w:rPr>
        <w:t>附件3:</w:t>
      </w:r>
    </w:p>
    <w:p w14:paraId="23FE541A">
      <w:pPr>
        <w:pStyle w:val="2"/>
        <w:spacing w:before="140" w:after="140" w:line="240" w:lineRule="auto"/>
        <w:ind w:firstLine="562"/>
        <w:jc w:val="center"/>
        <w:rPr>
          <w:rFonts w:ascii="黑体" w:hAnsi="黑体"/>
          <w:sz w:val="28"/>
          <w:szCs w:val="28"/>
        </w:rPr>
      </w:pPr>
      <w:r>
        <w:rPr>
          <w:rFonts w:hint="eastAsia" w:ascii="黑体" w:hAnsi="黑体"/>
          <w:sz w:val="28"/>
          <w:szCs w:val="28"/>
        </w:rPr>
        <w:t>浙江</w:t>
      </w:r>
      <w:r>
        <w:rPr>
          <w:rFonts w:hint="eastAsia" w:ascii="黑体" w:hAnsi="黑体"/>
          <w:sz w:val="28"/>
          <w:szCs w:val="28"/>
          <w:lang w:val="en-US" w:eastAsia="zh-CN"/>
        </w:rPr>
        <w:t>科技大学</w:t>
      </w:r>
      <w:r>
        <w:rPr>
          <w:rFonts w:hint="eastAsia" w:ascii="黑体" w:hAnsi="黑体"/>
          <w:sz w:val="28"/>
          <w:szCs w:val="28"/>
          <w:lang w:eastAsia="zh-CN"/>
        </w:rPr>
        <w:t>2026</w:t>
      </w:r>
      <w:r>
        <w:rPr>
          <w:rFonts w:hint="eastAsia" w:ascii="黑体" w:hAnsi="黑体"/>
          <w:sz w:val="28"/>
          <w:szCs w:val="28"/>
        </w:rPr>
        <w:t>年暑期社会实践团队责任书</w:t>
      </w:r>
      <w:bookmarkEnd w:id="0"/>
      <w:bookmarkStart w:id="1" w:name="e"/>
      <w:bookmarkEnd w:id="1"/>
    </w:p>
    <w:p w14:paraId="6BF40A34">
      <w:pPr>
        <w:spacing w:line="480" w:lineRule="auto"/>
        <w:ind w:firstLine="600"/>
        <w:jc w:val="center"/>
        <w:rPr>
          <w:rFonts w:eastAsia="黑体"/>
          <w:sz w:val="30"/>
          <w:szCs w:val="30"/>
        </w:rPr>
      </w:pPr>
    </w:p>
    <w:p w14:paraId="016920A8">
      <w:pPr>
        <w:pStyle w:val="10"/>
        <w:spacing w:before="0" w:beforeAutospacing="0" w:after="0" w:afterAutospacing="0"/>
        <w:ind w:firstLine="420"/>
        <w:jc w:val="both"/>
        <w:rPr>
          <w:rFonts w:ascii="Times New Roman" w:hAnsi="Times New Roman" w:cs="Times New Roman"/>
          <w:b/>
        </w:rPr>
      </w:pPr>
      <w:r>
        <w:rPr>
          <w:rStyle w:val="9"/>
          <w:rFonts w:hint="eastAsia" w:ascii="Times New Roman" w:hAnsi="Times New Roman"/>
        </w:rPr>
        <w:t>本责任书是特别为浙江科技</w:t>
      </w:r>
      <w:r>
        <w:rPr>
          <w:rStyle w:val="9"/>
          <w:rFonts w:hint="eastAsia" w:ascii="Times New Roman" w:hAnsi="Times New Roman"/>
          <w:lang w:val="en-US" w:eastAsia="zh-CN"/>
        </w:rPr>
        <w:t>大学</w:t>
      </w:r>
      <w:r>
        <w:rPr>
          <w:rStyle w:val="9"/>
          <w:rFonts w:hint="eastAsia" w:ascii="Times New Roman" w:hAnsi="Times New Roman"/>
          <w:lang w:eastAsia="zh-CN"/>
        </w:rPr>
        <w:t>2026</w:t>
      </w:r>
      <w:r>
        <w:rPr>
          <w:rStyle w:val="9"/>
          <w:rFonts w:hint="eastAsia" w:ascii="Times New Roman" w:hAnsi="Times New Roman"/>
        </w:rPr>
        <w:t>年暑期社会实践制定，立项团队应严格遵守本守则。</w:t>
      </w:r>
      <w:r>
        <w:rPr>
          <w:rStyle w:val="8"/>
          <w:rFonts w:hint="eastAsia" w:ascii="Times New Roman" w:hAnsi="Times New Roman"/>
          <w:b/>
        </w:rPr>
        <w:t>本责任书的解释权在浙江科技</w:t>
      </w:r>
      <w:r>
        <w:rPr>
          <w:rStyle w:val="8"/>
          <w:rFonts w:hint="eastAsia" w:ascii="Times New Roman" w:hAnsi="Times New Roman"/>
          <w:b/>
          <w:lang w:val="en-US" w:eastAsia="zh-CN"/>
        </w:rPr>
        <w:t>大学</w:t>
      </w:r>
      <w:r>
        <w:rPr>
          <w:rStyle w:val="8"/>
          <w:rFonts w:hint="eastAsia" w:ascii="Times New Roman" w:hAnsi="Times New Roman"/>
          <w:b/>
        </w:rPr>
        <w:t>团委。</w:t>
      </w:r>
    </w:p>
    <w:p w14:paraId="4FF14412">
      <w:pPr>
        <w:pStyle w:val="10"/>
        <w:spacing w:before="0" w:beforeAutospacing="0" w:after="0" w:afterAutospacing="0"/>
        <w:ind w:firstLine="420"/>
        <w:jc w:val="both"/>
        <w:rPr>
          <w:rFonts w:ascii="仿宋_GB2312" w:hAnsi="仿宋_GB2312" w:eastAsia="仿宋_GB2312" w:cs="仿宋_GB2312"/>
        </w:rPr>
      </w:pPr>
    </w:p>
    <w:p w14:paraId="26520D1B">
      <w:pPr>
        <w:pStyle w:val="10"/>
        <w:numPr>
          <w:ilvl w:val="0"/>
          <w:numId w:val="1"/>
        </w:numPr>
        <w:spacing w:before="0" w:beforeAutospacing="0" w:after="0" w:afterAutospacing="0"/>
        <w:ind w:firstLine="480" w:firstLineChars="200"/>
        <w:jc w:val="both"/>
        <w:rPr>
          <w:rFonts w:ascii="仿宋_GB2312" w:hAnsi="仿宋_GB2312" w:eastAsia="仿宋_GB2312" w:cs="仿宋_GB2312"/>
        </w:rPr>
      </w:pPr>
      <w:r>
        <w:rPr>
          <w:rFonts w:hint="eastAsia" w:ascii="仿宋_GB2312" w:hAnsi="仿宋_GB2312" w:eastAsia="仿宋_GB2312" w:cs="仿宋_GB2312"/>
        </w:rPr>
        <w:t xml:space="preserve">暑期社会实践活动实行领队负责制，各团队设领队一名。各团领队在申报立项、领取经费、开展实践和总结工作中全权负责。 </w:t>
      </w:r>
    </w:p>
    <w:p w14:paraId="6209618D">
      <w:pPr>
        <w:pStyle w:val="10"/>
        <w:numPr>
          <w:ilvl w:val="0"/>
          <w:numId w:val="1"/>
        </w:numPr>
        <w:spacing w:before="0" w:beforeAutospacing="0" w:after="0" w:afterAutospacing="0"/>
        <w:ind w:firstLine="480" w:firstLineChars="200"/>
        <w:jc w:val="both"/>
        <w:rPr>
          <w:rFonts w:ascii="仿宋_GB2312" w:hAnsi="仿宋_GB2312" w:eastAsia="仿宋_GB2312" w:cs="仿宋_GB2312"/>
        </w:rPr>
      </w:pPr>
      <w:r>
        <w:rPr>
          <w:rFonts w:hint="eastAsia" w:ascii="仿宋_GB2312" w:hAnsi="仿宋_GB2312" w:eastAsia="仿宋_GB2312" w:cs="仿宋_GB2312"/>
        </w:rPr>
        <w:t>各团队应持接待单位的联系专用证明和团队立项登记表在校团委登记立项。实践完毕后，在开学后向分团委提交活动总结报告、实践成果、实践日志、团队成员个人小结（每人一份）、接待单位的评语以及其他相关材料（参见社会实践活动程序）。</w:t>
      </w:r>
    </w:p>
    <w:p w14:paraId="4E0019B4">
      <w:pPr>
        <w:pStyle w:val="10"/>
        <w:numPr>
          <w:ilvl w:val="0"/>
          <w:numId w:val="1"/>
        </w:numPr>
        <w:spacing w:before="0" w:beforeAutospacing="0" w:after="0" w:afterAutospacing="0"/>
        <w:ind w:firstLine="480" w:firstLineChars="200"/>
        <w:jc w:val="both"/>
        <w:rPr>
          <w:rFonts w:ascii="仿宋_GB2312" w:hAnsi="仿宋_GB2312" w:eastAsia="仿宋_GB2312" w:cs="仿宋_GB2312"/>
        </w:rPr>
      </w:pPr>
      <w:r>
        <w:rPr>
          <w:rFonts w:hint="eastAsia" w:ascii="仿宋_GB2312" w:hAnsi="仿宋_GB2312" w:eastAsia="仿宋_GB2312" w:cs="仿宋_GB2312"/>
        </w:rPr>
        <w:t>各团队成员应尊重整个团队的安排，认真完成各项实践任务，不擅自行动，对自己的行动负责。</w:t>
      </w:r>
    </w:p>
    <w:p w14:paraId="021E1391">
      <w:pPr>
        <w:pStyle w:val="10"/>
        <w:numPr>
          <w:ilvl w:val="0"/>
          <w:numId w:val="1"/>
        </w:numPr>
        <w:spacing w:before="0" w:beforeAutospacing="0" w:after="0" w:afterAutospacing="0"/>
        <w:ind w:firstLine="480" w:firstLineChars="200"/>
        <w:jc w:val="both"/>
        <w:rPr>
          <w:rFonts w:ascii="仿宋_GB2312" w:hAnsi="仿宋_GB2312" w:eastAsia="仿宋_GB2312" w:cs="仿宋_GB2312"/>
        </w:rPr>
      </w:pPr>
      <w:r>
        <w:rPr>
          <w:rFonts w:hint="eastAsia" w:ascii="仿宋_GB2312" w:hAnsi="仿宋_GB2312" w:eastAsia="仿宋_GB2312" w:cs="仿宋_GB2312"/>
        </w:rPr>
        <w:t xml:space="preserve">各团队成员应积极的对实践活动提出自己的意见和看法。团队内各项事物应由集体讨论决定，统一意见后贯彻民主集中制原则。 </w:t>
      </w:r>
    </w:p>
    <w:p w14:paraId="7BC85ED2">
      <w:pPr>
        <w:pStyle w:val="10"/>
        <w:numPr>
          <w:ilvl w:val="0"/>
          <w:numId w:val="1"/>
        </w:numPr>
        <w:spacing w:before="0" w:beforeAutospacing="0" w:after="0" w:afterAutospacing="0"/>
        <w:ind w:firstLine="480" w:firstLineChars="200"/>
        <w:jc w:val="both"/>
        <w:rPr>
          <w:rFonts w:ascii="仿宋_GB2312" w:hAnsi="仿宋_GB2312" w:eastAsia="仿宋_GB2312" w:cs="仿宋_GB2312"/>
        </w:rPr>
      </w:pPr>
      <w:r>
        <w:rPr>
          <w:rFonts w:hint="eastAsia" w:ascii="仿宋_GB2312" w:hAnsi="仿宋_GB2312" w:eastAsia="仿宋_GB2312" w:cs="仿宋_GB2312"/>
        </w:rPr>
        <w:t xml:space="preserve">各团队成员如遇意外情况须退出实践活动，应向领队提出书面申请，批准后方可离队。领队应在实践活动结束后将具体情况上报团委。 </w:t>
      </w:r>
    </w:p>
    <w:p w14:paraId="010B1B91">
      <w:pPr>
        <w:pStyle w:val="10"/>
        <w:numPr>
          <w:ilvl w:val="0"/>
          <w:numId w:val="1"/>
        </w:numPr>
        <w:spacing w:before="0" w:beforeAutospacing="0" w:after="0" w:afterAutospacing="0"/>
        <w:ind w:firstLine="480" w:firstLineChars="200"/>
        <w:jc w:val="both"/>
        <w:rPr>
          <w:rFonts w:ascii="仿宋_GB2312" w:hAnsi="仿宋_GB2312" w:eastAsia="仿宋_GB2312" w:cs="仿宋_GB2312"/>
        </w:rPr>
      </w:pPr>
      <w:r>
        <w:rPr>
          <w:rFonts w:hint="eastAsia" w:ascii="仿宋_GB2312" w:hAnsi="仿宋_GB2312" w:eastAsia="仿宋_GB2312" w:cs="仿宋_GB2312"/>
        </w:rPr>
        <w:t>各团队成员在实践期间应衣着得体统一，举止文明，谦虚有礼。</w:t>
      </w:r>
    </w:p>
    <w:p w14:paraId="59132D4D">
      <w:pPr>
        <w:pStyle w:val="10"/>
        <w:numPr>
          <w:ilvl w:val="0"/>
          <w:numId w:val="1"/>
        </w:numPr>
        <w:spacing w:before="0" w:beforeAutospacing="0" w:after="0" w:afterAutospacing="0"/>
        <w:ind w:firstLine="480" w:firstLineChars="200"/>
        <w:jc w:val="both"/>
        <w:rPr>
          <w:rFonts w:ascii="仿宋_GB2312" w:hAnsi="仿宋_GB2312" w:eastAsia="仿宋_GB2312" w:cs="仿宋_GB2312"/>
        </w:rPr>
      </w:pPr>
      <w:r>
        <w:rPr>
          <w:rFonts w:hint="eastAsia" w:ascii="仿宋_GB2312" w:hAnsi="仿宋_GB2312" w:eastAsia="仿宋_GB2312" w:cs="仿宋_GB2312"/>
        </w:rPr>
        <w:t>各团队成员应遵纪守法，维护</w:t>
      </w:r>
      <w:r>
        <w:rPr>
          <w:rFonts w:hint="eastAsia" w:ascii="仿宋_GB2312" w:hAnsi="仿宋_GB2312" w:eastAsia="仿宋_GB2312" w:cs="仿宋_GB2312"/>
          <w:lang w:eastAsia="zh-CN"/>
        </w:rPr>
        <w:t>浙江科技大学</w:t>
      </w:r>
      <w:r>
        <w:rPr>
          <w:rFonts w:hint="eastAsia" w:ascii="仿宋_GB2312" w:hAnsi="仿宋_GB2312" w:eastAsia="仿宋_GB2312" w:cs="仿宋_GB2312"/>
        </w:rPr>
        <w:t>的声誉和形象</w:t>
      </w:r>
      <w:r>
        <w:rPr>
          <w:rFonts w:hint="eastAsia" w:ascii="仿宋_GB2312" w:hAnsi="仿宋_GB2312" w:eastAsia="仿宋_GB2312" w:cs="仿宋_GB2312"/>
          <w:lang w:eastAsia="zh-CN"/>
        </w:rPr>
        <w:t>，</w:t>
      </w:r>
      <w:bookmarkStart w:id="2" w:name="_GoBack"/>
      <w:bookmarkEnd w:id="2"/>
      <w:r>
        <w:rPr>
          <w:rFonts w:hint="eastAsia" w:ascii="仿宋_GB2312" w:hAnsi="仿宋_GB2312" w:eastAsia="仿宋_GB2312" w:cs="仿宋_GB2312"/>
        </w:rPr>
        <w:t>并在实践过程中注意主动积极的宣传浙科院、展示浙科院。</w:t>
      </w:r>
    </w:p>
    <w:p w14:paraId="6FE2E57E">
      <w:pPr>
        <w:pStyle w:val="10"/>
        <w:numPr>
          <w:ilvl w:val="0"/>
          <w:numId w:val="1"/>
        </w:numPr>
        <w:spacing w:before="0" w:beforeAutospacing="0" w:after="0" w:afterAutospacing="0"/>
        <w:ind w:firstLine="480" w:firstLineChars="200"/>
        <w:jc w:val="both"/>
        <w:rPr>
          <w:rFonts w:ascii="仿宋_GB2312" w:hAnsi="仿宋_GB2312" w:eastAsia="仿宋_GB2312" w:cs="仿宋_GB2312"/>
        </w:rPr>
      </w:pPr>
      <w:r>
        <w:rPr>
          <w:rFonts w:hint="eastAsia" w:ascii="仿宋_GB2312" w:hAnsi="仿宋_GB2312" w:eastAsia="仿宋_GB2312" w:cs="仿宋_GB2312"/>
        </w:rPr>
        <w:t>各团队负责人应组织好团队完成学校和接待单位交给的任务，通过团队的良好表现商谈建设社会实践基地的合作意向，并加强与实践地校友的沟通和联系。</w:t>
      </w:r>
    </w:p>
    <w:p w14:paraId="7419EF7A">
      <w:pPr>
        <w:pStyle w:val="10"/>
        <w:numPr>
          <w:ilvl w:val="0"/>
          <w:numId w:val="1"/>
        </w:numPr>
        <w:spacing w:before="0" w:beforeAutospacing="0" w:after="0" w:afterAutospacing="0"/>
        <w:ind w:firstLine="480" w:firstLineChars="200"/>
        <w:jc w:val="both"/>
        <w:rPr>
          <w:rFonts w:ascii="仿宋_GB2312" w:hAnsi="仿宋_GB2312" w:eastAsia="仿宋_GB2312" w:cs="仿宋_GB2312"/>
        </w:rPr>
      </w:pPr>
      <w:r>
        <w:rPr>
          <w:rFonts w:hint="eastAsia" w:ascii="仿宋_GB2312" w:hAnsi="仿宋_GB2312" w:eastAsia="仿宋_GB2312" w:cs="仿宋_GB2312"/>
        </w:rPr>
        <w:t>各团队领队应妥善处理团队内的分歧，遇意外事件及时采取措施，保证团队的团结和实践活动的顺利进行。</w:t>
      </w:r>
    </w:p>
    <w:p w14:paraId="1723C983">
      <w:pPr>
        <w:pStyle w:val="10"/>
        <w:numPr>
          <w:ilvl w:val="0"/>
          <w:numId w:val="1"/>
        </w:numPr>
        <w:spacing w:before="0" w:beforeAutospacing="0" w:after="0" w:afterAutospacing="0"/>
        <w:ind w:firstLine="480" w:firstLineChars="200"/>
        <w:jc w:val="both"/>
        <w:rPr>
          <w:rFonts w:ascii="仿宋_GB2312" w:hAnsi="仿宋_GB2312" w:eastAsia="仿宋_GB2312" w:cs="仿宋_GB2312"/>
        </w:rPr>
      </w:pPr>
      <w:r>
        <w:rPr>
          <w:rFonts w:hint="eastAsia" w:ascii="仿宋_GB2312" w:hAnsi="仿宋_GB2312" w:eastAsia="仿宋_GB2312" w:cs="仿宋_GB2312"/>
        </w:rPr>
        <w:t xml:space="preserve">各团队应本着节约合理的原则办好有关事宜。在实践过程中注意环保问题，注意维护实践地的环境卫生。 </w:t>
      </w:r>
    </w:p>
    <w:p w14:paraId="5179D191">
      <w:pPr>
        <w:pStyle w:val="10"/>
        <w:numPr>
          <w:ilvl w:val="0"/>
          <w:numId w:val="1"/>
        </w:numPr>
        <w:spacing w:before="0" w:beforeAutospacing="0" w:after="0" w:afterAutospacing="0"/>
        <w:ind w:firstLine="480" w:firstLineChars="200"/>
        <w:jc w:val="both"/>
        <w:rPr>
          <w:rFonts w:ascii="仿宋_GB2312" w:hAnsi="仿宋_GB2312" w:eastAsia="仿宋_GB2312" w:cs="仿宋_GB2312"/>
        </w:rPr>
      </w:pPr>
      <w:r>
        <w:rPr>
          <w:rFonts w:hint="eastAsia" w:ascii="仿宋_GB2312" w:hAnsi="仿宋_GB2312" w:eastAsia="仿宋_GB2312" w:cs="仿宋_GB2312"/>
        </w:rPr>
        <w:t>各团队须尊重接待单位的协调安排，不得擅自向当地组织提要求。</w:t>
      </w:r>
    </w:p>
    <w:p w14:paraId="6B8E57F0">
      <w:pPr>
        <w:pStyle w:val="10"/>
        <w:numPr>
          <w:ilvl w:val="0"/>
          <w:numId w:val="1"/>
        </w:numPr>
        <w:spacing w:before="0" w:beforeAutospacing="0" w:after="0" w:afterAutospacing="0"/>
        <w:ind w:firstLine="480" w:firstLineChars="200"/>
        <w:jc w:val="both"/>
        <w:rPr>
          <w:rFonts w:ascii="仿宋_GB2312" w:hAnsi="仿宋_GB2312" w:eastAsia="仿宋_GB2312" w:cs="仿宋_GB2312"/>
        </w:rPr>
      </w:pPr>
      <w:r>
        <w:rPr>
          <w:rFonts w:hint="eastAsia" w:ascii="仿宋_GB2312" w:hAnsi="仿宋_GB2312" w:eastAsia="仿宋_GB2312" w:cs="仿宋_GB2312"/>
        </w:rPr>
        <w:t xml:space="preserve">各团队不能随意接受贵重礼品。 </w:t>
      </w:r>
    </w:p>
    <w:p w14:paraId="1E41903C">
      <w:pPr>
        <w:ind w:firstLine="420"/>
        <w:rPr>
          <w:rFonts w:ascii="仿宋_GB2312" w:hAnsi="仿宋_GB2312" w:eastAsia="仿宋_GB2312" w:cs="仿宋_GB2312"/>
          <w:sz w:val="24"/>
          <w:szCs w:val="24"/>
        </w:rPr>
      </w:pPr>
      <w:r>
        <w:rPr>
          <w:rFonts w:hint="eastAsia" w:ascii="仿宋_GB2312" w:hAnsi="仿宋_GB2312" w:eastAsia="仿宋_GB2312" w:cs="仿宋_GB2312"/>
          <w:sz w:val="24"/>
          <w:szCs w:val="24"/>
        </w:rPr>
        <w:t xml:space="preserve">                                 </w:t>
      </w:r>
    </w:p>
    <w:p w14:paraId="5ECD7422"/>
    <w:p w14:paraId="639FC982"/>
    <w:p w14:paraId="7282373B"/>
    <w:p w14:paraId="49ABDE29">
      <w:pPr>
        <w:spacing w:line="360" w:lineRule="auto"/>
        <w:ind w:firstLine="5236" w:firstLineChars="2182"/>
        <w:rPr>
          <w:sz w:val="24"/>
          <w:u w:val="single"/>
        </w:rPr>
      </w:pPr>
      <w:r>
        <w:rPr>
          <w:rFonts w:hint="eastAsia"/>
          <w:sz w:val="24"/>
        </w:rPr>
        <w:t>团队名称</w:t>
      </w:r>
      <w:r>
        <w:rPr>
          <w:rFonts w:hint="eastAsia"/>
          <w:sz w:val="24"/>
          <w:u w:val="single"/>
        </w:rPr>
        <w:t>：</w:t>
      </w:r>
      <w:r>
        <w:rPr>
          <w:sz w:val="24"/>
          <w:u w:val="single"/>
        </w:rPr>
        <w:t xml:space="preserve">                </w:t>
      </w:r>
    </w:p>
    <w:p w14:paraId="15276B6E">
      <w:pPr>
        <w:spacing w:line="360" w:lineRule="auto"/>
        <w:ind w:firstLine="5236" w:firstLineChars="2182"/>
        <w:rPr>
          <w:sz w:val="24"/>
          <w:u w:val="single"/>
        </w:rPr>
      </w:pPr>
      <w:r>
        <w:rPr>
          <w:rFonts w:hint="eastAsia"/>
          <w:sz w:val="24"/>
        </w:rPr>
        <w:t>团队成员签名</w:t>
      </w:r>
      <w:r>
        <w:rPr>
          <w:rFonts w:hint="eastAsia"/>
          <w:sz w:val="24"/>
          <w:u w:val="single"/>
        </w:rPr>
        <w:t>：</w:t>
      </w:r>
      <w:r>
        <w:rPr>
          <w:sz w:val="24"/>
          <w:u w:val="single"/>
        </w:rPr>
        <w:t xml:space="preserve">            </w:t>
      </w:r>
    </w:p>
    <w:p w14:paraId="7F0CFEE6">
      <w:pPr>
        <w:spacing w:line="360" w:lineRule="auto"/>
        <w:ind w:firstLine="5236" w:firstLineChars="2182"/>
        <w:rPr>
          <w:sz w:val="24"/>
        </w:rPr>
      </w:pPr>
      <w:r>
        <w:rPr>
          <w:rFonts w:hint="eastAsia"/>
          <w:sz w:val="24"/>
        </w:rPr>
        <w:t>指导单位签章</w:t>
      </w:r>
      <w:r>
        <w:rPr>
          <w:rFonts w:hint="eastAsia"/>
          <w:sz w:val="24"/>
          <w:u w:val="single"/>
        </w:rPr>
        <w:t>：</w:t>
      </w:r>
      <w:r>
        <w:rPr>
          <w:sz w:val="24"/>
          <w:u w:val="single"/>
        </w:rPr>
        <w:t xml:space="preserve">            </w:t>
      </w:r>
    </w:p>
    <w:p w14:paraId="6719416E">
      <w:pPr>
        <w:spacing w:line="360" w:lineRule="auto"/>
        <w:ind w:firstLine="6796" w:firstLineChars="2832"/>
      </w:pPr>
      <w:r>
        <w:rPr>
          <w:rFonts w:hint="eastAsia"/>
          <w:sz w:val="24"/>
        </w:rPr>
        <w:t>年</w:t>
      </w:r>
      <w:r>
        <w:rPr>
          <w:sz w:val="24"/>
        </w:rPr>
        <w:t xml:space="preserve">  </w:t>
      </w:r>
      <w:r>
        <w:rPr>
          <w:rFonts w:hint="eastAsia"/>
          <w:sz w:val="24"/>
        </w:rPr>
        <w:t>月</w:t>
      </w:r>
      <w:r>
        <w:rPr>
          <w:sz w:val="24"/>
        </w:rPr>
        <w:t xml:space="preserve">   </w:t>
      </w:r>
      <w:r>
        <w:rPr>
          <w:rFonts w:hint="eastAsia"/>
          <w:sz w:val="24"/>
        </w:rPr>
        <w:t>日</w:t>
      </w:r>
    </w:p>
    <w:sectPr>
      <w:headerReference r:id="rId3" w:type="first"/>
      <w:footerReference r:id="rId6" w:type="first"/>
      <w:footerReference r:id="rId4" w:type="default"/>
      <w:footerReference r:id="rId5" w:type="even"/>
      <w:pgSz w:w="11907" w:h="16840"/>
      <w:pgMar w:top="1440" w:right="1797" w:bottom="1440" w:left="1797"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D2F663">
    <w:pPr>
      <w:pStyle w:val="3"/>
      <w:jc w:val="both"/>
      <w:rPr>
        <w:rFonts w:ascii="黑体" w:eastAsia="黑体"/>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DD301F">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24</w:t>
    </w:r>
    <w:r>
      <w:fldChar w:fldCharType="end"/>
    </w:r>
  </w:p>
  <w:p w14:paraId="2E82B539">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50D132">
    <w:pPr>
      <w:pStyle w:val="3"/>
      <w:jc w:val="center"/>
      <w:rPr>
        <w:rFonts w:ascii="黑体" w:eastAsia="黑体"/>
        <w:sz w:val="21"/>
      </w:rPr>
    </w:pPr>
    <w:r>
      <w:rPr>
        <w:rFonts w:hint="eastAsia" w:ascii="黑体" w:eastAsia="黑体"/>
        <w:sz w:val="21"/>
      </w:rPr>
      <w:t>第</w:t>
    </w:r>
    <w:r>
      <w:rPr>
        <w:rFonts w:ascii="黑体" w:eastAsia="黑体"/>
        <w:sz w:val="21"/>
      </w:rPr>
      <w:t xml:space="preserve"> </w:t>
    </w:r>
    <w:r>
      <w:rPr>
        <w:rFonts w:hint="eastAsia" w:ascii="Arial Unicode MS" w:hAnsi="Arial Unicode MS"/>
        <w:sz w:val="21"/>
        <w:szCs w:val="21"/>
      </w:rPr>
      <w:t>38</w:t>
    </w:r>
    <w:r>
      <w:rPr>
        <w:rFonts w:ascii="黑体" w:eastAsia="黑体"/>
        <w:sz w:val="21"/>
      </w:rPr>
      <w:t xml:space="preserve"> </w:t>
    </w:r>
    <w:r>
      <w:rPr>
        <w:rFonts w:hint="eastAsia" w:ascii="黑体" w:eastAsia="黑体"/>
        <w:sz w:val="21"/>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C18EB7">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C190D0"/>
    <w:multiLevelType w:val="singleLevel"/>
    <w:tmpl w:val="5DC190D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gxNzJiN2M3ODgyNGNjMWMxZTVlMGE0ZGNmYTRlNGQifQ=="/>
  </w:docVars>
  <w:rsids>
    <w:rsidRoot w:val="00172A27"/>
    <w:rsid w:val="00172A27"/>
    <w:rsid w:val="0035012F"/>
    <w:rsid w:val="00412674"/>
    <w:rsid w:val="00616318"/>
    <w:rsid w:val="0061726D"/>
    <w:rsid w:val="007138DF"/>
    <w:rsid w:val="00841948"/>
    <w:rsid w:val="009570D3"/>
    <w:rsid w:val="00B23682"/>
    <w:rsid w:val="15FFC990"/>
    <w:rsid w:val="176C0042"/>
    <w:rsid w:val="1CCF2C98"/>
    <w:rsid w:val="1DD37A18"/>
    <w:rsid w:val="292F454F"/>
    <w:rsid w:val="2A115DB7"/>
    <w:rsid w:val="44936F6B"/>
    <w:rsid w:val="5BFF4A56"/>
    <w:rsid w:val="7CAB455C"/>
    <w:rsid w:val="FC8804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napToGrid w:val="0"/>
      <w:kern w:val="0"/>
      <w:sz w:val="20"/>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page number"/>
    <w:basedOn w:val="6"/>
    <w:qFormat/>
    <w:uiPriority w:val="0"/>
  </w:style>
  <w:style w:type="character" w:customStyle="1" w:styleId="8">
    <w:name w:val="zhengwen1"/>
    <w:qFormat/>
    <w:uiPriority w:val="0"/>
    <w:rPr>
      <w:rFonts w:ascii="宋体" w:hAnsi="宋体" w:eastAsia="宋体" w:cs="Times New Roman"/>
      <w:sz w:val="18"/>
      <w:szCs w:val="18"/>
    </w:rPr>
  </w:style>
  <w:style w:type="character" w:customStyle="1" w:styleId="9">
    <w:name w:val="zhengwentitles1"/>
    <w:qFormat/>
    <w:uiPriority w:val="0"/>
    <w:rPr>
      <w:rFonts w:ascii="宋体" w:hAnsi="宋体" w:eastAsia="宋体" w:cs="Times New Roman"/>
      <w:b/>
      <w:bCs/>
      <w:sz w:val="18"/>
      <w:szCs w:val="18"/>
    </w:rPr>
  </w:style>
  <w:style w:type="paragraph" w:customStyle="1" w:styleId="10">
    <w:name w:val="zhengwen"/>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705</Words>
  <Characters>712</Characters>
  <Lines>5</Lines>
  <Paragraphs>1</Paragraphs>
  <TotalTime>1</TotalTime>
  <ScaleCrop>false</ScaleCrop>
  <LinksUpToDate>false</LinksUpToDate>
  <CharactersWithSpaces>796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2018-06-09T02:24:00Z</dcterms:created>
  <dc:creator>王建波</dc:creator>
  <cp:lastModifiedBy>王大飘</cp:lastModifiedBy>
  <dcterms:modified xsi:type="dcterms:W3CDTF">2026-06-17T06:22:04Z</dcterms:modified>
  <dc:title>浙江科技学院2013年暑期社会实践团队责任书</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71FAA3F77EA245749697D7C421009FB6_12</vt:lpwstr>
  </property>
  <property fmtid="{D5CDD505-2E9C-101B-9397-08002B2CF9AE}" pid="4" name="KSOTemplateDocerSaveRecord">
    <vt:lpwstr>eyJoZGlkIjoiN2Q2MzNhYTI0MzMwOTdjODI3MDRhZDQ4YTU3ZDNhOTAiLCJ1c2VySWQiOiIyNTczMzUxODMifQ==</vt:lpwstr>
  </property>
</Properties>
</file>